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D66" w:rsidRDefault="008D080A" w:rsidP="00845D66">
      <w:pPr>
        <w:pStyle w:val="NoteLevel1"/>
      </w:pPr>
      <w:r>
        <w:t>Levels 1-2:  Do Math</w:t>
      </w:r>
    </w:p>
    <w:p w:rsidR="008D080A" w:rsidRDefault="008D080A" w:rsidP="00845D66">
      <w:pPr>
        <w:pStyle w:val="NoteLevel1"/>
      </w:pPr>
    </w:p>
    <w:p w:rsidR="008D080A" w:rsidRDefault="008D080A" w:rsidP="00560EB6">
      <w:pPr>
        <w:pStyle w:val="NoteLevel1"/>
      </w:pPr>
      <w:r>
        <w:t>Solve the questions given, then make up a few more questions following the pattern and solve them as well.</w:t>
      </w:r>
    </w:p>
    <w:p w:rsidR="00560EB6" w:rsidRDefault="00560EB6" w:rsidP="00560EB6">
      <w:pPr>
        <w:pStyle w:val="NoteLevel1"/>
      </w:pPr>
    </w:p>
    <w:p w:rsidR="008D080A" w:rsidRDefault="008D080A" w:rsidP="00845D66">
      <w:pPr>
        <w:pStyle w:val="NoteLevel1"/>
      </w:pPr>
      <w:r>
        <w:t>Level 3-4:  General Rule</w:t>
      </w:r>
    </w:p>
    <w:p w:rsidR="008D080A" w:rsidRDefault="008D080A" w:rsidP="00845D66">
      <w:pPr>
        <w:pStyle w:val="NoteLevel1"/>
      </w:pPr>
    </w:p>
    <w:p w:rsidR="008D080A" w:rsidRDefault="008D080A" w:rsidP="008D080A">
      <w:pPr>
        <w:pStyle w:val="NoteLevel1"/>
        <w:numPr>
          <w:ilvl w:val="0"/>
          <w:numId w:val="0"/>
        </w:numPr>
      </w:pPr>
      <w:r>
        <w:t>Describe in words what the pattern is.  You should describe both the pattern in the questions and the pattern in the answers.  It is even better if you can come up with a general rule using n – the number of the equation to be solved.</w:t>
      </w:r>
    </w:p>
    <w:p w:rsidR="008D080A" w:rsidRDefault="008D080A" w:rsidP="008D080A">
      <w:pPr>
        <w:pStyle w:val="NoteLevel1"/>
        <w:numPr>
          <w:ilvl w:val="0"/>
          <w:numId w:val="0"/>
        </w:numPr>
      </w:pPr>
    </w:p>
    <w:p w:rsidR="008D080A" w:rsidRDefault="008D080A" w:rsidP="008D080A">
      <w:pPr>
        <w:pStyle w:val="NoteLevel1"/>
        <w:numPr>
          <w:ilvl w:val="0"/>
          <w:numId w:val="0"/>
        </w:numPr>
      </w:pPr>
      <w:r>
        <w:t>Level 5-6:  Test It</w:t>
      </w:r>
    </w:p>
    <w:p w:rsidR="008D080A" w:rsidRDefault="008D080A" w:rsidP="008D080A">
      <w:pPr>
        <w:pStyle w:val="NoteLevel1"/>
        <w:numPr>
          <w:ilvl w:val="0"/>
          <w:numId w:val="0"/>
        </w:numPr>
      </w:pPr>
    </w:p>
    <w:p w:rsidR="008D080A" w:rsidRDefault="008D080A" w:rsidP="008D080A">
      <w:pPr>
        <w:pStyle w:val="NoteLevel1"/>
        <w:numPr>
          <w:ilvl w:val="0"/>
          <w:numId w:val="0"/>
        </w:numPr>
      </w:pPr>
      <w:r>
        <w:t>Select one more example—say n=100—and predict what the answer will be using your general rule.  Then set up a new equation using n=100 and solve it.  Was the answer what your general rule predicted?  If so, good work, go on to level 7-8.  If not, check your general rule.  Can you change it so it will work?</w:t>
      </w:r>
    </w:p>
    <w:p w:rsidR="008D080A" w:rsidRDefault="008D080A" w:rsidP="008D080A">
      <w:pPr>
        <w:pStyle w:val="NoteLevel1"/>
        <w:numPr>
          <w:ilvl w:val="0"/>
          <w:numId w:val="0"/>
        </w:numPr>
      </w:pPr>
    </w:p>
    <w:p w:rsidR="008D080A" w:rsidRDefault="008D080A" w:rsidP="008D080A">
      <w:pPr>
        <w:pStyle w:val="NoteLevel1"/>
        <w:numPr>
          <w:ilvl w:val="0"/>
          <w:numId w:val="0"/>
        </w:numPr>
      </w:pPr>
      <w:r>
        <w:t>Level 7-8:  Prove It</w:t>
      </w:r>
      <w:bookmarkStart w:id="0" w:name="_GoBack"/>
      <w:bookmarkEnd w:id="0"/>
    </w:p>
    <w:p w:rsidR="008D080A" w:rsidRDefault="008D080A" w:rsidP="008D080A">
      <w:pPr>
        <w:pStyle w:val="NoteLevel1"/>
        <w:numPr>
          <w:ilvl w:val="0"/>
          <w:numId w:val="0"/>
        </w:numPr>
      </w:pPr>
    </w:p>
    <w:p w:rsidR="008D080A" w:rsidRDefault="008D080A" w:rsidP="008D080A">
      <w:pPr>
        <w:pStyle w:val="NoteLevel1"/>
        <w:numPr>
          <w:ilvl w:val="0"/>
          <w:numId w:val="0"/>
        </w:numPr>
      </w:pPr>
      <w:r>
        <w:t>Write the equation with n in it.  Don’t plug in any numbers for n.  Solve it with the variables to prove your general rule.  It may be helpful to use the two-column proof format.  For instance:</w:t>
      </w:r>
    </w:p>
    <w:p w:rsidR="008D080A" w:rsidRDefault="008D080A" w:rsidP="008D080A">
      <w:pPr>
        <w:pStyle w:val="NoteLevel1"/>
        <w:numPr>
          <w:ilvl w:val="0"/>
          <w:numId w:val="0"/>
        </w:numPr>
      </w:pPr>
    </w:p>
    <w:p w:rsidR="008D080A" w:rsidRDefault="008D080A" w:rsidP="008D080A">
      <w:pPr>
        <w:pStyle w:val="NoteLevel1"/>
        <w:numPr>
          <w:ilvl w:val="0"/>
          <w:numId w:val="0"/>
        </w:numPr>
      </w:pPr>
      <w:proofErr w:type="gramStart"/>
      <w:r>
        <w:t>x</w:t>
      </w:r>
      <w:proofErr w:type="gramEnd"/>
      <w:r>
        <w:t>-n=7    my general rule</w:t>
      </w:r>
    </w:p>
    <w:p w:rsidR="008D080A" w:rsidRDefault="008D080A" w:rsidP="008D080A">
      <w:pPr>
        <w:pStyle w:val="NoteLevel1"/>
        <w:numPr>
          <w:ilvl w:val="0"/>
          <w:numId w:val="0"/>
        </w:numPr>
      </w:pPr>
      <w:proofErr w:type="gramStart"/>
      <w:r>
        <w:t>x</w:t>
      </w:r>
      <w:proofErr w:type="gramEnd"/>
      <w:r>
        <w:t>=n+7   add n to both sides</w:t>
      </w:r>
    </w:p>
    <w:p w:rsidR="008D080A" w:rsidRDefault="008D080A" w:rsidP="008D080A">
      <w:pPr>
        <w:pStyle w:val="NoteLevel1"/>
        <w:numPr>
          <w:ilvl w:val="0"/>
          <w:numId w:val="0"/>
        </w:numPr>
      </w:pPr>
      <w:r>
        <w:t>Q.E.D.    I got the general rule for my equation, so I’m done!</w:t>
      </w:r>
    </w:p>
    <w:p w:rsidR="00845D66" w:rsidRDefault="00845D66" w:rsidP="00845D66">
      <w:pPr>
        <w:pStyle w:val="NoteLevel1"/>
        <w:sectPr w:rsidR="00845D66" w:rsidSect="00845D66">
          <w:headerReference w:type="first" r:id="rId8"/>
          <w:pgSz w:w="11900" w:h="16840"/>
          <w:pgMar w:top="1440" w:right="1440" w:bottom="1440" w:left="1440" w:header="708" w:footer="708" w:gutter="0"/>
          <w:cols w:space="708"/>
          <w:titlePg/>
          <w:docGrid w:type="lines" w:linePitch="360"/>
        </w:sectPr>
      </w:pPr>
    </w:p>
    <w:p w:rsidR="00845D66" w:rsidRDefault="008D080A">
      <w:pPr>
        <w:pStyle w:val="NoteLevel1"/>
      </w:pPr>
      <w:r>
        <w:t>X+1=2</w:t>
      </w:r>
    </w:p>
    <w:p w:rsidR="008D080A" w:rsidRDefault="008D080A">
      <w:pPr>
        <w:pStyle w:val="NoteLevel1"/>
      </w:pPr>
      <w:r>
        <w:t>X+2=4</w:t>
      </w:r>
    </w:p>
    <w:p w:rsidR="008D080A" w:rsidRDefault="008D080A">
      <w:pPr>
        <w:pStyle w:val="NoteLevel1"/>
      </w:pPr>
      <w:r>
        <w:t>X+3=6</w:t>
      </w:r>
    </w:p>
    <w:p w:rsidR="00845D66" w:rsidRDefault="00845D66">
      <w:pPr>
        <w:pStyle w:val="NoteLevel1"/>
        <w:sectPr w:rsidR="00845D66" w:rsidSect="00845D66">
          <w:headerReference w:type="first" r:id="rId9"/>
          <w:pgSz w:w="11900" w:h="16840"/>
          <w:pgMar w:top="1440" w:right="1440" w:bottom="1440" w:left="1440" w:header="708" w:footer="708" w:gutter="0"/>
          <w:cols w:space="708"/>
          <w:titlePg/>
          <w:docGrid w:type="lines" w:linePitch="360"/>
        </w:sectPr>
      </w:pPr>
    </w:p>
    <w:p w:rsidR="00845D66" w:rsidRDefault="008D080A">
      <w:pPr>
        <w:pStyle w:val="NoteLevel1"/>
      </w:pPr>
      <w:r>
        <w:t>(</w:t>
      </w:r>
      <w:proofErr w:type="gramStart"/>
      <w:r>
        <w:t>x</w:t>
      </w:r>
      <w:proofErr w:type="gramEnd"/>
      <w:r>
        <w:t>+1)/3=1</w:t>
      </w:r>
    </w:p>
    <w:p w:rsidR="008D080A" w:rsidRDefault="008D080A">
      <w:pPr>
        <w:pStyle w:val="NoteLevel1"/>
      </w:pPr>
      <w:r>
        <w:t>(</w:t>
      </w:r>
      <w:proofErr w:type="gramStart"/>
      <w:r>
        <w:t>x</w:t>
      </w:r>
      <w:proofErr w:type="gramEnd"/>
      <w:r>
        <w:t>+2)/3=2</w:t>
      </w:r>
    </w:p>
    <w:p w:rsidR="008D080A" w:rsidRDefault="008D080A">
      <w:pPr>
        <w:pStyle w:val="NoteLevel1"/>
      </w:pPr>
      <w:r>
        <w:t>(</w:t>
      </w:r>
      <w:proofErr w:type="gramStart"/>
      <w:r>
        <w:t>x</w:t>
      </w:r>
      <w:proofErr w:type="gramEnd"/>
      <w:r>
        <w:t>+3)/3=3</w:t>
      </w:r>
    </w:p>
    <w:p w:rsidR="00845D66" w:rsidRDefault="00845D66">
      <w:pPr>
        <w:pStyle w:val="NoteLevel1"/>
        <w:sectPr w:rsidR="00845D66" w:rsidSect="00845D66">
          <w:headerReference w:type="first" r:id="rId10"/>
          <w:pgSz w:w="11900" w:h="16840"/>
          <w:pgMar w:top="1440" w:right="1440" w:bottom="1440" w:left="1440" w:header="708" w:footer="708" w:gutter="0"/>
          <w:cols w:space="708"/>
          <w:titlePg/>
          <w:docGrid w:type="lines" w:linePitch="360"/>
        </w:sectPr>
      </w:pPr>
    </w:p>
    <w:p w:rsidR="00F1746B" w:rsidRDefault="00F1746B">
      <w:pPr>
        <w:pStyle w:val="NoteLevel1"/>
      </w:pPr>
      <w:r>
        <w:t>(</w:t>
      </w:r>
      <w:proofErr w:type="gramStart"/>
      <w:r>
        <w:t>x</w:t>
      </w:r>
      <w:proofErr w:type="gramEnd"/>
      <w:r>
        <w:t>+1)(</w:t>
      </w:r>
      <w:proofErr w:type="gramStart"/>
      <w:r>
        <w:t>x</w:t>
      </w:r>
      <w:proofErr w:type="gramEnd"/>
      <w:r>
        <w:t>-1)=0</w:t>
      </w:r>
    </w:p>
    <w:p w:rsidR="00F1746B" w:rsidRDefault="00F1746B">
      <w:pPr>
        <w:pStyle w:val="NoteLevel1"/>
      </w:pPr>
      <w:r>
        <w:t>(</w:t>
      </w:r>
      <w:proofErr w:type="gramStart"/>
      <w:r>
        <w:t>x</w:t>
      </w:r>
      <w:proofErr w:type="gramEnd"/>
      <w:r>
        <w:t>+2)(</w:t>
      </w:r>
      <w:proofErr w:type="gramStart"/>
      <w:r>
        <w:t>x</w:t>
      </w:r>
      <w:proofErr w:type="gramEnd"/>
      <w:r>
        <w:t>-2)=0</w:t>
      </w:r>
    </w:p>
    <w:p w:rsidR="00845D66" w:rsidRDefault="00F1746B">
      <w:pPr>
        <w:pStyle w:val="NoteLevel1"/>
        <w:sectPr w:rsidR="00845D66" w:rsidSect="00845D66">
          <w:headerReference w:type="first" r:id="rId11"/>
          <w:pgSz w:w="11900" w:h="16840"/>
          <w:pgMar w:top="1440" w:right="1440" w:bottom="1440" w:left="1440" w:header="708" w:footer="708" w:gutter="0"/>
          <w:cols w:space="708"/>
          <w:titlePg/>
          <w:docGrid w:type="lines" w:linePitch="360"/>
        </w:sectPr>
      </w:pPr>
      <w:r>
        <w:t>(</w:t>
      </w:r>
      <w:proofErr w:type="gramStart"/>
      <w:r>
        <w:t>x</w:t>
      </w:r>
      <w:proofErr w:type="gramEnd"/>
      <w:r>
        <w:t>+3)(</w:t>
      </w:r>
      <w:proofErr w:type="gramStart"/>
      <w:r>
        <w:t>x</w:t>
      </w:r>
      <w:proofErr w:type="gramEnd"/>
      <w:r>
        <w:t>-3)=0</w:t>
      </w:r>
      <w:r w:rsidR="00845D66">
        <w:cr/>
      </w:r>
    </w:p>
    <w:p w:rsidR="00F1746B" w:rsidRDefault="00F1746B" w:rsidP="00845D66">
      <w:pPr>
        <w:pStyle w:val="NoteLevel1"/>
      </w:pPr>
      <w:r>
        <w:t>(</w:t>
      </w:r>
      <w:proofErr w:type="gramStart"/>
      <w:r>
        <w:t>x</w:t>
      </w:r>
      <w:proofErr w:type="gramEnd"/>
      <w:r>
        <w:t>+1)^2=(x-1)^2+2</w:t>
      </w:r>
    </w:p>
    <w:p w:rsidR="00F1746B" w:rsidRDefault="00F1746B" w:rsidP="00845D66">
      <w:pPr>
        <w:pStyle w:val="NoteLevel1"/>
      </w:pPr>
      <w:r>
        <w:t>(</w:t>
      </w:r>
      <w:proofErr w:type="gramStart"/>
      <w:r>
        <w:t>x</w:t>
      </w:r>
      <w:proofErr w:type="gramEnd"/>
      <w:r>
        <w:t>+2)^2=(x-2)^2+4</w:t>
      </w:r>
    </w:p>
    <w:p w:rsidR="00845D66" w:rsidRDefault="00F1746B" w:rsidP="00845D66">
      <w:pPr>
        <w:pStyle w:val="NoteLevel1"/>
        <w:sectPr w:rsidR="00845D66" w:rsidSect="00845D66">
          <w:headerReference w:type="first" r:id="rId12"/>
          <w:pgSz w:w="11900" w:h="16840"/>
          <w:pgMar w:top="1440" w:right="1440" w:bottom="1440" w:left="1440" w:header="708" w:footer="708" w:gutter="0"/>
          <w:cols w:space="708"/>
          <w:titlePg/>
          <w:docGrid w:type="lines" w:linePitch="360"/>
        </w:sectPr>
      </w:pPr>
      <w:r>
        <w:t>(</w:t>
      </w:r>
      <w:proofErr w:type="gramStart"/>
      <w:r>
        <w:t>x</w:t>
      </w:r>
      <w:proofErr w:type="gramEnd"/>
      <w:r>
        <w:t>+3)^2=(x-3)^2+6</w:t>
      </w:r>
      <w:r w:rsidR="00845D66">
        <w:cr/>
      </w:r>
    </w:p>
    <w:p w:rsidR="00971D37" w:rsidRDefault="00F1746B" w:rsidP="00F1746B">
      <w:pPr>
        <w:pStyle w:val="NoteLevel1"/>
      </w:pPr>
      <w:r>
        <w:t>(</w:t>
      </w:r>
      <w:proofErr w:type="gramStart"/>
      <w:r>
        <w:t>x</w:t>
      </w:r>
      <w:proofErr w:type="gramEnd"/>
      <w:r>
        <w:t>/1) + 2=1</w:t>
      </w:r>
    </w:p>
    <w:p w:rsidR="00F1746B" w:rsidRDefault="00F1746B" w:rsidP="00F1746B">
      <w:pPr>
        <w:pStyle w:val="NoteLevel1"/>
      </w:pPr>
      <w:r>
        <w:t>(</w:t>
      </w:r>
      <w:proofErr w:type="gramStart"/>
      <w:r>
        <w:t>x</w:t>
      </w:r>
      <w:proofErr w:type="gramEnd"/>
      <w:r>
        <w:t>/2) + 4=2</w:t>
      </w:r>
    </w:p>
    <w:p w:rsidR="00863A22" w:rsidRDefault="00F1746B" w:rsidP="00F1746B">
      <w:pPr>
        <w:pStyle w:val="NoteLevel1"/>
        <w:sectPr w:rsidR="00863A22" w:rsidSect="00F1746B">
          <w:headerReference w:type="first" r:id="rId13"/>
          <w:pgSz w:w="11900" w:h="16840"/>
          <w:pgMar w:top="1440" w:right="1440" w:bottom="1440" w:left="1440" w:header="708" w:footer="708" w:gutter="0"/>
          <w:cols w:space="708"/>
          <w:titlePg/>
          <w:docGrid w:type="lines" w:linePitch="360"/>
        </w:sectPr>
      </w:pPr>
      <w:r>
        <w:t>(</w:t>
      </w:r>
      <w:proofErr w:type="gramStart"/>
      <w:r>
        <w:t>x</w:t>
      </w:r>
      <w:proofErr w:type="gramEnd"/>
      <w:r>
        <w:t>/3) + 6=3</w:t>
      </w:r>
      <w:r w:rsidR="00863A22">
        <w:cr/>
      </w:r>
    </w:p>
    <w:p w:rsidR="00863A22" w:rsidRDefault="00863A22" w:rsidP="00863A22">
      <w:pPr>
        <w:pStyle w:val="NoteLevel1"/>
      </w:pPr>
      <w:r>
        <w:t>1=x/1</w:t>
      </w:r>
    </w:p>
    <w:p w:rsidR="00863A22" w:rsidRDefault="00863A22" w:rsidP="00863A22">
      <w:pPr>
        <w:pStyle w:val="NoteLevel1"/>
      </w:pPr>
      <w:r>
        <w:t>2=x/4</w:t>
      </w:r>
    </w:p>
    <w:p w:rsidR="00863A22" w:rsidRDefault="00863A22" w:rsidP="00863A22">
      <w:pPr>
        <w:pStyle w:val="NoteLevel1"/>
      </w:pPr>
      <w:r>
        <w:t>3=x/9</w:t>
      </w:r>
    </w:p>
    <w:p w:rsidR="00863A22" w:rsidRDefault="00863A22" w:rsidP="00863A22">
      <w:pPr>
        <w:pStyle w:val="NoteLevel1"/>
        <w:sectPr w:rsidR="00863A22" w:rsidSect="00863A22">
          <w:headerReference w:type="first" r:id="rId14"/>
          <w:pgSz w:w="11900" w:h="16840"/>
          <w:pgMar w:top="1440" w:right="1440" w:bottom="1440" w:left="1440" w:header="708" w:footer="708" w:gutter="0"/>
          <w:cols w:space="708"/>
          <w:titlePg/>
          <w:docGrid w:type="lines" w:linePitch="360"/>
        </w:sectPr>
      </w:pPr>
      <w:r>
        <w:t>4=x/16</w:t>
      </w:r>
      <w:r>
        <w:cr/>
      </w:r>
    </w:p>
    <w:p w:rsidR="00863A22" w:rsidRDefault="00863A22" w:rsidP="00863A22">
      <w:pPr>
        <w:pStyle w:val="NoteLevel1"/>
      </w:pPr>
      <w:r>
        <w:t>1(x-2)=1</w:t>
      </w:r>
    </w:p>
    <w:p w:rsidR="00863A22" w:rsidRDefault="00863A22" w:rsidP="00863A22">
      <w:pPr>
        <w:pStyle w:val="NoteLevel1"/>
      </w:pPr>
      <w:r>
        <w:t>2(x-4)=2</w:t>
      </w:r>
    </w:p>
    <w:p w:rsidR="00863A22" w:rsidRDefault="00863A22" w:rsidP="00863A22">
      <w:pPr>
        <w:pStyle w:val="NoteLevel1"/>
        <w:sectPr w:rsidR="00863A22" w:rsidSect="00863A22">
          <w:headerReference w:type="first" r:id="rId15"/>
          <w:pgSz w:w="11900" w:h="16840"/>
          <w:pgMar w:top="1440" w:right="1440" w:bottom="1440" w:left="1440" w:header="708" w:footer="708" w:gutter="0"/>
          <w:cols w:space="708"/>
          <w:titlePg/>
          <w:docGrid w:type="lines" w:linePitch="360"/>
        </w:sectPr>
      </w:pPr>
      <w:r>
        <w:t>3(x-6)=3</w:t>
      </w:r>
      <w:r>
        <w:cr/>
      </w:r>
    </w:p>
    <w:p w:rsidR="00F1746B" w:rsidRDefault="00863A22" w:rsidP="00863A22">
      <w:pPr>
        <w:pStyle w:val="NoteLevel1"/>
      </w:pPr>
      <w:r>
        <w:t>(1x+2)/3=4</w:t>
      </w:r>
    </w:p>
    <w:p w:rsidR="00863A22" w:rsidRDefault="00863A22" w:rsidP="00863A22">
      <w:pPr>
        <w:pStyle w:val="NoteLevel1"/>
      </w:pPr>
      <w:r>
        <w:t>(2x+3)/4=5</w:t>
      </w:r>
    </w:p>
    <w:p w:rsidR="00560EB6" w:rsidRDefault="00863A22" w:rsidP="00863A22">
      <w:pPr>
        <w:pStyle w:val="NoteLevel1"/>
        <w:sectPr w:rsidR="00560EB6" w:rsidSect="00863A22">
          <w:headerReference w:type="first" r:id="rId16"/>
          <w:pgSz w:w="11900" w:h="16840"/>
          <w:pgMar w:top="1440" w:right="1440" w:bottom="1440" w:left="1440" w:header="708" w:footer="708" w:gutter="0"/>
          <w:cols w:space="708"/>
          <w:titlePg/>
          <w:docGrid w:type="lines" w:linePitch="360"/>
        </w:sectPr>
      </w:pPr>
      <w:r>
        <w:t>(3x+4)/5=6</w:t>
      </w:r>
      <w:r w:rsidR="00560EB6">
        <w:cr/>
      </w:r>
    </w:p>
    <w:p w:rsidR="00863A22" w:rsidRDefault="00863A22" w:rsidP="00560EB6">
      <w:pPr>
        <w:pStyle w:val="NoteLevel1"/>
      </w:pPr>
    </w:p>
    <w:sectPr w:rsidR="00863A22" w:rsidSect="00560EB6">
      <w:headerReference w:type="first" r:id="rId17"/>
      <w:pgSz w:w="11900" w:h="16840"/>
      <w:pgMar w:top="1440" w:right="1440" w:bottom="1440"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B6" w:rsidRDefault="00560EB6" w:rsidP="00845D66">
      <w:r>
        <w:separator/>
      </w:r>
    </w:p>
  </w:endnote>
  <w:endnote w:type="continuationSeparator" w:id="0">
    <w:p w:rsidR="00560EB6" w:rsidRDefault="00560EB6" w:rsidP="0084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00000001" w:usb1="08080000" w:usb2="00000010" w:usb3="00000000" w:csb0="001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B6" w:rsidRDefault="00560EB6">
      <w:pPr>
        <w:pStyle w:val="Header"/>
      </w:pPr>
    </w:p>
    <w:p w:rsidR="00560EB6" w:rsidRDefault="00560EB6"/>
    <w:p w:rsidR="00560EB6" w:rsidRDefault="00560EB6">
      <w:pPr>
        <w:pStyle w:val="Header"/>
      </w:pPr>
    </w:p>
    <w:p w:rsidR="00560EB6" w:rsidRDefault="00560EB6"/>
    <w:p w:rsidR="00560EB6" w:rsidRDefault="00560EB6">
      <w:pPr>
        <w:pStyle w:val="Header"/>
      </w:pPr>
    </w:p>
    <w:p w:rsidR="00560EB6" w:rsidRDefault="00560EB6"/>
    <w:p w:rsidR="00560EB6" w:rsidRDefault="00560EB6" w:rsidP="00845D66">
      <w:r>
        <w:separator/>
      </w:r>
    </w:p>
  </w:footnote>
  <w:footnote w:type="continuationSeparator" w:id="0">
    <w:p w:rsidR="00560EB6" w:rsidRDefault="00560EB6" w:rsidP="00845D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1" w:name="_WNSectionTitle_6"/>
    <w:bookmarkStart w:id="2" w:name="_WNTabType_5"/>
    <w:r>
      <w:rPr>
        <w:rFonts w:ascii="Verdana" w:hAnsi="Verdana"/>
        <w:sz w:val="36"/>
        <w:szCs w:val="36"/>
      </w:rPr>
      <w:t>Criterion B Directions</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1"/>
  <w:bookmarkEnd w:id="2"/>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Theme="minorEastAsia" w:hAnsi="Verdana"/>
        <w:sz w:val="36"/>
        <w:szCs w:val="36"/>
      </w:rPr>
    </w:pPr>
    <w:bookmarkStart w:id="19" w:name="_WNSectionTitle_10"/>
    <w:bookmarkStart w:id="20" w:name="_WNTabType_9"/>
    <w:r>
      <w:rPr>
        <w:rFonts w:asciiTheme="minorEastAsia" w:hAnsi="Verdana"/>
        <w:sz w:val="36"/>
        <w:szCs w:val="36"/>
      </w:rPr>
      <w:tab/>
    </w:r>
    <w:r>
      <w:rPr>
        <w:rFonts w:asciiTheme="minorEastAsia" w:hAnsi="Verdana"/>
        <w:sz w:val="36"/>
        <w:szCs w:val="36"/>
      </w:rPr>
      <w:fldChar w:fldCharType="begin"/>
    </w:r>
    <w:r>
      <w:rPr>
        <w:rFonts w:asciiTheme="minorEastAsia" w:hAnsi="Verdana"/>
      </w:rPr>
      <w:instrText xml:space="preserve"> CREATEDATE </w:instrText>
    </w:r>
    <w:r>
      <w:rPr>
        <w:rFonts w:asciiTheme="minorEastAsia" w:hAnsi="Verdana"/>
        <w:sz w:val="36"/>
        <w:szCs w:val="36"/>
      </w:rPr>
      <w:fldChar w:fldCharType="separate"/>
    </w:r>
    <w:r>
      <w:rPr>
        <w:rFonts w:asciiTheme="minorEastAsia" w:hAnsi="Verdana"/>
        <w:noProof/>
      </w:rPr>
      <w:t>27/11/12 9:50 AM</w:t>
    </w:r>
    <w:r>
      <w:rPr>
        <w:rFonts w:asciiTheme="minorEastAsia" w:hAnsi="Verdana"/>
        <w:sz w:val="36"/>
        <w:szCs w:val="36"/>
      </w:rPr>
      <w:fldChar w:fldCharType="end"/>
    </w:r>
  </w:p>
  <w:bookmarkEnd w:id="19"/>
  <w:bookmarkEnd w:id="2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rsidP="00845D66">
    <w:pPr>
      <w:pStyle w:val="Header"/>
      <w:tabs>
        <w:tab w:val="clear" w:pos="4320"/>
        <w:tab w:val="clear" w:pos="8640"/>
        <w:tab w:val="right" w:pos="9380"/>
      </w:tabs>
      <w:ind w:left="-360"/>
      <w:rPr>
        <w:rFonts w:ascii="Verdana" w:hAnsi="Verdana"/>
        <w:sz w:val="36"/>
        <w:szCs w:val="36"/>
      </w:rPr>
    </w:pPr>
    <w:bookmarkStart w:id="3" w:name="_WNSectionTitle"/>
    <w:bookmarkStart w:id="4" w:name="_WNTabType_0"/>
    <w:r>
      <w:rPr>
        <w:rFonts w:ascii="Verdana" w:hAnsi="Verdana"/>
        <w:sz w:val="36"/>
        <w:szCs w:val="36"/>
      </w:rPr>
      <w:t>Easy Practice</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5" w:name="_WNSectionTitle_2"/>
    <w:bookmarkStart w:id="6" w:name="_WNTabType_1"/>
    <w:r>
      <w:rPr>
        <w:rFonts w:ascii="Verdana" w:hAnsi="Verdana"/>
        <w:sz w:val="36"/>
        <w:szCs w:val="36"/>
      </w:rPr>
      <w:t>Practice with Division</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5"/>
  <w:bookmarkEnd w:id="6"/>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7" w:name="_WNSectionTitle_3"/>
    <w:bookmarkStart w:id="8" w:name="_WNTabType_2"/>
    <w:r>
      <w:rPr>
        <w:rFonts w:ascii="Verdana" w:hAnsi="Verdana"/>
        <w:sz w:val="36"/>
        <w:szCs w:val="36"/>
      </w:rPr>
      <w:t>Somewhat Harder</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7"/>
  <w:bookmarkEnd w:id="8"/>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9" w:name="_WNSectionTitle_4"/>
    <w:bookmarkStart w:id="10" w:name="_WNTabType_3"/>
    <w:r>
      <w:rPr>
        <w:rFonts w:ascii="Verdana" w:hAnsi="Verdana"/>
        <w:sz w:val="36"/>
        <w:szCs w:val="36"/>
      </w:rPr>
      <w:t>Very Hard</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9"/>
  <w:bookmarkEnd w:id="10"/>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11" w:name="_WNSectionTitle_5"/>
    <w:bookmarkStart w:id="12" w:name="_WNTabType_4"/>
    <w:r>
      <w:rPr>
        <w:rFonts w:ascii="Verdana" w:hAnsi="Verdana"/>
        <w:sz w:val="36"/>
        <w:szCs w:val="36"/>
      </w:rPr>
      <w:t>Just Right</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11"/>
  <w:bookmarkEnd w:id="12"/>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13" w:name="_WNSectionTitle_7"/>
    <w:bookmarkStart w:id="14" w:name="_WNTabType_6"/>
    <w:r>
      <w:rPr>
        <w:rFonts w:ascii="Verdana" w:hAnsi="Verdana"/>
        <w:sz w:val="36"/>
        <w:szCs w:val="36"/>
      </w:rPr>
      <w:t>Fun &amp; Simple Proof</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13"/>
  <w:bookmarkEnd w:id="14"/>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15" w:name="_WNSectionTitle_8"/>
    <w:bookmarkStart w:id="16" w:name="_WNTabType_7"/>
    <w:r>
      <w:rPr>
        <w:rFonts w:ascii="Verdana" w:hAnsi="Verdana"/>
        <w:sz w:val="36"/>
        <w:szCs w:val="36"/>
      </w:rPr>
      <w:t>Harder Proof</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15"/>
  <w:bookmarkEnd w:id="16"/>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EB6" w:rsidRDefault="00560EB6">
    <w:pPr>
      <w:pStyle w:val="Header"/>
      <w:tabs>
        <w:tab w:val="clear" w:pos="4320"/>
        <w:tab w:val="clear" w:pos="8640"/>
        <w:tab w:val="right" w:pos="9380"/>
      </w:tabs>
      <w:ind w:left="-360"/>
      <w:rPr>
        <w:rFonts w:ascii="Verdana" w:hAnsi="Verdana"/>
        <w:sz w:val="36"/>
        <w:szCs w:val="36"/>
      </w:rPr>
    </w:pPr>
    <w:bookmarkStart w:id="17" w:name="_WNSectionTitle_9"/>
    <w:bookmarkStart w:id="18" w:name="_WNTabType_8"/>
    <w:r>
      <w:rPr>
        <w:rFonts w:ascii="Verdana" w:hAnsi="Verdana"/>
        <w:sz w:val="36"/>
        <w:szCs w:val="36"/>
      </w:rPr>
      <w:t>Lots of Fractions/Decimal Answers</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26/11/12 1:32 PM</w:t>
    </w:r>
    <w:r>
      <w:rPr>
        <w:rFonts w:ascii="Verdana" w:hAnsi="Verdana"/>
        <w:sz w:val="36"/>
        <w:szCs w:val="36"/>
      </w:rPr>
      <w:fldChar w:fldCharType="end"/>
    </w:r>
  </w:p>
  <w:bookmarkEnd w:id="17"/>
  <w:bookmarkEnd w:id="1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74235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SectionTitle" w:val="Practice #1"/>
    <w:docVar w:name="_WNSectionTitle_2" w:val="Practice #2"/>
    <w:docVar w:name="_WNSectionTitle_3" w:val="Practice #3"/>
    <w:docVar w:name="_WNSectionTitle_4" w:val="Practice #4"/>
    <w:docVar w:name="_WNSectionTitle_5" w:val="Practice #5"/>
    <w:docVar w:name="_WNSectionTitle_6" w:val="Directions"/>
    <w:docVar w:name="_WNSectionTitle_7" w:val="Practice #6"/>
    <w:docVar w:name="_WNSectionTitle_8" w:val="Practice #7"/>
    <w:docVar w:name="_WNSectionTitle_9" w:val="Practice #8"/>
    <w:docVar w:name="_WNTabType_0" w:val="4"/>
    <w:docVar w:name="_WNTabType_1" w:val="6"/>
    <w:docVar w:name="_WNTabType_2" w:val="5"/>
    <w:docVar w:name="_WNTabType_3" w:val="0"/>
    <w:docVar w:name="_WNTabType_4" w:val="3"/>
    <w:docVar w:name="_WNTabType_5" w:val="1"/>
    <w:docVar w:name="_WNTabType_6" w:val="1"/>
    <w:docVar w:name="_WNTabType_7" w:val="5"/>
    <w:docVar w:name="_WNTabType_8" w:val="3"/>
    <w:docVar w:name="_WNTabType_9" w:val="2"/>
    <w:docVar w:name="EnableWordNotes" w:val="0"/>
    <w:docVar w:name="WNDocDisplayRings" w:val="WNDocDisplayRings"/>
    <w:docVar w:name="WNDocLookType" w:val="0"/>
  </w:docVars>
  <w:rsids>
    <w:rsidRoot w:val="00845D66"/>
    <w:rsid w:val="00560EB6"/>
    <w:rsid w:val="00845D66"/>
    <w:rsid w:val="00863A22"/>
    <w:rsid w:val="008D080A"/>
    <w:rsid w:val="00971D37"/>
    <w:rsid w:val="00F174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845D66"/>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845D66"/>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845D66"/>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845D66"/>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845D66"/>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845D66"/>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845D66"/>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845D66"/>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845D66"/>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845D66"/>
    <w:pPr>
      <w:tabs>
        <w:tab w:val="center" w:pos="4320"/>
        <w:tab w:val="right" w:pos="8640"/>
      </w:tabs>
    </w:pPr>
  </w:style>
  <w:style w:type="character" w:customStyle="1" w:styleId="HeaderChar">
    <w:name w:val="Header Char"/>
    <w:basedOn w:val="DefaultParagraphFont"/>
    <w:link w:val="Header"/>
    <w:uiPriority w:val="99"/>
    <w:rsid w:val="00845D6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845D66"/>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845D66"/>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845D66"/>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845D66"/>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845D66"/>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845D66"/>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845D66"/>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845D66"/>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845D66"/>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845D66"/>
    <w:pPr>
      <w:tabs>
        <w:tab w:val="center" w:pos="4320"/>
        <w:tab w:val="right" w:pos="8640"/>
      </w:tabs>
    </w:pPr>
  </w:style>
  <w:style w:type="character" w:customStyle="1" w:styleId="HeaderChar">
    <w:name w:val="Header Char"/>
    <w:basedOn w:val="DefaultParagraphFont"/>
    <w:link w:val="Header"/>
    <w:uiPriority w:val="99"/>
    <w:rsid w:val="00845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header" Target="header9.xml"/><Relationship Id="rId17" Type="http://schemas.openxmlformats.org/officeDocument/2006/relationships/header" Target="header10.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1129</Characters>
  <Application>Microsoft Macintosh Word</Application>
  <DocSecurity>0</DocSecurity>
  <Lines>9</Lines>
  <Paragraphs>2</Paragraphs>
  <ScaleCrop>false</ScaleCrop>
  <Company>VSA</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Slosberg</dc:creator>
  <cp:keywords/>
  <dc:description/>
  <cp:lastModifiedBy>YEUNG Rosanna Chui Lan</cp:lastModifiedBy>
  <cp:revision>2</cp:revision>
  <dcterms:created xsi:type="dcterms:W3CDTF">2012-11-27T05:37:00Z</dcterms:created>
  <dcterms:modified xsi:type="dcterms:W3CDTF">2012-11-27T05:37:00Z</dcterms:modified>
</cp:coreProperties>
</file>